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ANEXO X</w:t>
      </w:r>
      <w:r w:rsidR="009A0A6C" w:rsidRPr="009A0A6C">
        <w:rPr>
          <w:rFonts w:ascii="Source Sans Pro" w:hAnsi="Source Sans Pro"/>
          <w:b/>
          <w:bCs/>
          <w:sz w:val="21"/>
          <w:szCs w:val="21"/>
          <w:lang w:eastAsia="en-US"/>
        </w:rPr>
        <w:t>I</w:t>
      </w:r>
      <w:r w:rsidR="002139D4">
        <w:rPr>
          <w:rFonts w:ascii="Source Sans Pro" w:hAnsi="Source Sans Pro"/>
          <w:b/>
          <w:bCs/>
          <w:sz w:val="21"/>
          <w:szCs w:val="21"/>
          <w:lang w:eastAsia="en-US"/>
        </w:rPr>
        <w:t>II</w:t>
      </w:r>
    </w:p>
    <w:p w:rsidR="005F7222" w:rsidRPr="009A0A6C" w:rsidRDefault="00B414AB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DECLARACIÓN DE AUSENCIA DE CONFLICTO DE INTERESES (DACI)</w:t>
      </w:r>
      <w:r w:rsidR="005F7222"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DEL PERSONAL AL SERVICIO DE LA ADMINISTRACIÓN PÚBLICA</w:t>
      </w:r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B414AB" w:rsidRPr="001935D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  <w:bookmarkStart w:id="0" w:name="_GoBack"/>
      <w:bookmarkEnd w:id="0"/>
    </w:p>
    <w:p w:rsidR="00F76112" w:rsidRPr="00F76112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EXPEDIENTE: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E53567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TÍTULO: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333B60" w:rsidRPr="00333B60" w:rsidRDefault="00333B60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t>D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./Dª. … … … … … … … … … … … … … … … </w:t>
      </w:r>
      <w:proofErr w:type="gramStart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>… ,</w:t>
      </w:r>
      <w:proofErr w:type="gramEnd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con DNI. Núm. … … … … …, actuando en calidad de … … … … … … </w:t>
      </w:r>
      <w:r w:rsidR="00394776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:rsidR="00F76112" w:rsidRPr="00F76112" w:rsidRDefault="00C34BD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>bajo su responsabilidad personal y ante el órgano de contratación,</w:t>
      </w:r>
    </w:p>
    <w:p w:rsidR="00F055B2" w:rsidRDefault="00F055B2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B414A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:rsid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:rsidR="00AA5D8F" w:rsidRDefault="00AA5D8F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:rsidR="00AA5D8F" w:rsidRPr="00AA5D8F" w:rsidRDefault="00AA5D8F" w:rsidP="00333B60">
      <w:pPr>
        <w:pStyle w:val="Prrafodelista"/>
        <w:spacing w:before="120" w:after="24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:rsidR="00B414AB" w:rsidRDefault="00B414AB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a </w:t>
      </w:r>
      <w:r w:rsidR="00B414AB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:rsidR="00333B60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b </w:t>
      </w:r>
      <w:r w:rsidR="00B414AB">
        <w:rPr>
          <w:szCs w:val="21"/>
        </w:rPr>
        <w:t>Tener vínculo matrimonial o situación de hecho asimilable y el parentesco de consanguinidad dentro del cuarto grado o de afinidad dentro del segundo, con cualquiera de los interesados, con los administradores de entidades o sociedades interesadas y también con los asesores, representantes legales o mandatarios que intervengan en el procedimiento, así como compartir despacho profesional o estar asociado con éstos para el asesoramiento, la representación o el mandato.</w:t>
      </w:r>
    </w:p>
    <w:p w:rsidR="007522F1" w:rsidRDefault="00333B60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lastRenderedPageBreak/>
        <w:t xml:space="preserve">3 </w:t>
      </w:r>
      <w:r>
        <w:t xml:space="preserve">c </w:t>
      </w:r>
      <w:r w:rsidR="00B414AB" w:rsidRPr="00333B60">
        <w:rPr>
          <w:szCs w:val="21"/>
        </w:rPr>
        <w:t>Tener amistad íntima o enemistad manifiesta con alguna de las personas mencionadas en el apartado anterior.</w:t>
      </w:r>
    </w:p>
    <w:p w:rsid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</w:p>
    <w:p w:rsidR="00B414AB" w:rsidRP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 w:rsidR="00333B60">
        <w:t xml:space="preserve">d </w:t>
      </w:r>
      <w:r w:rsidR="00B414AB" w:rsidRPr="007522F1">
        <w:rPr>
          <w:szCs w:val="21"/>
        </w:rPr>
        <w:t>Haber intervenido como perito o como testigo en el procedimiento de que se trate.</w:t>
      </w:r>
    </w:p>
    <w:p w:rsidR="00333B60" w:rsidRDefault="00333B60" w:rsidP="007522F1">
      <w:pPr>
        <w:pStyle w:val="Prrafodelista"/>
        <w:spacing w:before="120" w:after="240"/>
        <w:outlineLvl w:val="0"/>
        <w:rPr>
          <w:szCs w:val="21"/>
        </w:rPr>
      </w:pPr>
    </w:p>
    <w:p w:rsidR="00B414AB" w:rsidRDefault="007522F1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 </w:t>
      </w:r>
      <w:r w:rsidR="00333B60">
        <w:t xml:space="preserve">e </w:t>
      </w:r>
      <w:r w:rsidR="00B414AB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>
        <w:rPr>
          <w:szCs w:val="21"/>
        </w:rPr>
        <w:t>cualquier circunstancia o lugar”.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="00D93BB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:rsidR="007522F1" w:rsidRDefault="00B414AB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:rsidR="00D93BBB" w:rsidRPr="00DE798C" w:rsidRDefault="00D93BBB" w:rsidP="00D93BBB">
      <w:p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 w:rsidRPr="00C6190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C6190E">
        <w:rPr>
          <w:rFonts w:ascii="Source Sans Pro" w:hAnsi="Source Sans Pro"/>
          <w:sz w:val="21"/>
          <w:szCs w:val="21"/>
        </w:rPr>
        <w:t xml:space="preserve">Que </w:t>
      </w:r>
      <w:r w:rsidR="00DA442E" w:rsidRPr="00C6190E">
        <w:rPr>
          <w:rFonts w:ascii="Source Sans Pro" w:hAnsi="Source Sans Pro"/>
          <w:sz w:val="21"/>
          <w:szCs w:val="21"/>
        </w:rPr>
        <w:t xml:space="preserve">en el supuesto de que </w:t>
      </w:r>
      <w:r w:rsidR="00F60F59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>
        <w:rPr>
          <w:rFonts w:ascii="Source Sans Pro" w:hAnsi="Source Sans Pro"/>
          <w:sz w:val="21"/>
          <w:szCs w:val="21"/>
        </w:rPr>
        <w:t>com</w:t>
      </w:r>
      <w:r w:rsidR="00F60F59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>
        <w:rPr>
          <w:rFonts w:ascii="Source Sans Pro" w:hAnsi="Source Sans Pro"/>
          <w:sz w:val="21"/>
          <w:szCs w:val="21"/>
        </w:rPr>
        <w:t>ser</w:t>
      </w:r>
      <w:r w:rsidR="00DA442E" w:rsidRPr="00C6190E">
        <w:rPr>
          <w:rFonts w:ascii="Source Sans Pro" w:hAnsi="Source Sans Pro"/>
          <w:sz w:val="21"/>
          <w:szCs w:val="21"/>
        </w:rPr>
        <w:t xml:space="preserve"> financ</w:t>
      </w:r>
      <w:r w:rsidR="00746843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="00746843"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>ue no se encuentra incurso en ninguna situación que pueda calificarse de conflicto de intereses de las indicadas en el artículo 61.3 del Reglamento Financiero de la UE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.</w:t>
      </w:r>
      <w:r w:rsidR="00DE798C">
        <w:rPr>
          <w:rFonts w:ascii="Source Sans Pro" w:hAnsi="Source Sans Pro"/>
          <w:sz w:val="21"/>
          <w:szCs w:val="21"/>
        </w:rPr>
        <w:t xml:space="preserve">, </w:t>
      </w:r>
      <w:r w:rsidR="00746843">
        <w:rPr>
          <w:rFonts w:ascii="Source Sans Pro" w:hAnsi="Source Sans Pro"/>
          <w:sz w:val="21"/>
          <w:szCs w:val="21"/>
        </w:rPr>
        <w:t>queda</w:t>
      </w:r>
      <w:r w:rsidR="00DE798C">
        <w:rPr>
          <w:rFonts w:ascii="Source Sans Pro" w:hAnsi="Source Sans Pro"/>
          <w:sz w:val="21"/>
          <w:szCs w:val="21"/>
        </w:rPr>
        <w:t>ndo</w:t>
      </w:r>
      <w:r w:rsidR="00746843">
        <w:rPr>
          <w:rFonts w:ascii="Source Sans Pro" w:hAnsi="Source Sans Pro"/>
          <w:sz w:val="21"/>
          <w:szCs w:val="21"/>
        </w:rPr>
        <w:t xml:space="preserve"> informado</w:t>
      </w:r>
      <w:r w:rsidR="00DA442E" w:rsidRPr="00C6190E">
        <w:rPr>
          <w:rFonts w:ascii="Source Sans Pro" w:hAnsi="Source Sans Pro"/>
          <w:sz w:val="21"/>
          <w:szCs w:val="21"/>
        </w:rPr>
        <w:t xml:space="preserve"> </w:t>
      </w:r>
      <w:r w:rsidR="00DE798C">
        <w:rPr>
          <w:rFonts w:ascii="Source Sans Pro" w:hAnsi="Source Sans Pro"/>
          <w:sz w:val="21"/>
          <w:szCs w:val="21"/>
        </w:rPr>
        <w:t>que</w:t>
      </w:r>
      <w:r w:rsidRPr="00C6190E">
        <w:rPr>
          <w:rFonts w:ascii="Source Sans Pro" w:hAnsi="Source Sans Pro"/>
          <w:sz w:val="21"/>
          <w:szCs w:val="21"/>
        </w:rPr>
        <w:t xml:space="preserve"> artículo 61.3 “Conflicto de intereses”, del Reglamento (UE, </w:t>
      </w:r>
      <w:proofErr w:type="spellStart"/>
      <w:r w:rsidRPr="00C6190E">
        <w:rPr>
          <w:rFonts w:ascii="Source Sans Pro" w:hAnsi="Source Sans Pro"/>
          <w:sz w:val="21"/>
          <w:szCs w:val="21"/>
        </w:rPr>
        <w:t>Euratom</w:t>
      </w:r>
      <w:proofErr w:type="spellEnd"/>
      <w:r w:rsidRPr="00C6190E">
        <w:rPr>
          <w:rFonts w:ascii="Source Sans Pro" w:hAnsi="Source Sans Pro"/>
          <w:sz w:val="21"/>
          <w:szCs w:val="21"/>
        </w:rPr>
        <w:t xml:space="preserve">) 2018/1046 del Parlamento Europeo y del Consejo, de 18 de julio (Reglamento financiero de la UE) establece </w:t>
      </w:r>
      <w:r w:rsidRPr="00C6190E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:rsidR="008C300F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7522F1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:rsidR="007522F1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115A03" w:rsidRDefault="00115A0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</w:t>
      </w:r>
      <w:r w:rsidR="007522F1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8C300F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</w:p>
    <w:p w:rsidR="00423136" w:rsidRPr="00B414AB" w:rsidRDefault="00423136" w:rsidP="00333B60">
      <w:pPr>
        <w:spacing w:before="120" w:after="240"/>
      </w:pPr>
    </w:p>
    <w:sectPr w:rsidR="00423136" w:rsidRPr="00B414AB" w:rsidSect="0097698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3119" w:right="1304" w:bottom="1418" w:left="1134" w:header="851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1425A" w:rsidRDefault="00A1425A" w:rsidP="001E46D4">
      <w:r>
        <w:separator/>
      </w:r>
    </w:p>
  </w:endnote>
  <w:endnote w:type="continuationSeparator" w:id="0">
    <w:p w:rsidR="00A1425A" w:rsidRDefault="00A1425A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Noto Sans HK">
    <w:altName w:val="Yu Gothic"/>
    <w:charset w:val="00"/>
    <w:family w:val="swiss"/>
    <w:pitch w:val="variable"/>
  </w:font>
  <w:font w:name="Eras Md BT">
    <w:altName w:val="Lucida Sans Unicode"/>
    <w:charset w:val="00"/>
    <w:family w:val="swiss"/>
    <w:pitch w:val="variable"/>
    <w:sig w:usb0="00000087" w:usb1="00000000" w:usb2="00000000" w:usb3="00000000" w:csb0="0000001B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Noto Sans HK Medium">
    <w:altName w:val="Yu Gothic"/>
    <w:charset w:val="00"/>
    <w:family w:val="roman"/>
    <w:pitch w:val="variable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F11EB8" w:rsidRPr="00F11EB8">
      <w:rPr>
        <w:noProof/>
        <w:lang w:val="es-ES"/>
      </w:rPr>
      <w:t>2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F7222" w:rsidRPr="005F7222">
      <w:rPr>
        <w:noProof/>
        <w:lang w:val="es-ES"/>
      </w:rPr>
      <w:t>3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Pr="00414927" w:rsidRDefault="00423136">
    <w:pPr>
      <w:pStyle w:val="Piedepgina"/>
      <w:jc w:val="right"/>
      <w:rPr>
        <w:rFonts w:ascii="Noto Sans HK"/>
      </w:rPr>
    </w:pPr>
  </w:p>
  <w:p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1425A" w:rsidRDefault="00A1425A" w:rsidP="001E46D4">
      <w:r>
        <w:separator/>
      </w:r>
    </w:p>
  </w:footnote>
  <w:footnote w:type="continuationSeparator" w:id="0">
    <w:p w:rsidR="00A1425A" w:rsidRDefault="00A1425A" w:rsidP="001E46D4">
      <w:r>
        <w:continuationSeparator/>
      </w:r>
    </w:p>
  </w:footnote>
  <w:footnote w:id="1">
    <w:p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>
    <w:pPr>
      <w:pStyle w:val="Encabezado"/>
    </w:pPr>
    <w:r>
      <w:rPr>
        <w:noProof/>
        <w:lang w:val="es-ES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6710D" w:rsidRDefault="0056710D" w:rsidP="0056710D">
    <w:pPr>
      <w:pStyle w:val="Encabezado"/>
    </w:pPr>
    <w:r>
      <w:rPr>
        <w:noProof/>
      </w:rPr>
      <mc:AlternateContent>
        <mc:Choice Requires="wps">
          <w:drawing>
            <wp:anchor distT="45720" distB="45720" distL="114935" distR="114935" simplePos="0" relativeHeight="251660800" behindDoc="0" locked="0" layoutInCell="1" allowOverlap="1" wp14:anchorId="2FC3E9B7" wp14:editId="09E9D239">
              <wp:simplePos x="0" y="0"/>
              <wp:positionH relativeFrom="margin">
                <wp:align>right</wp:align>
              </wp:positionH>
              <wp:positionV relativeFrom="paragraph">
                <wp:posOffset>7896</wp:posOffset>
              </wp:positionV>
              <wp:extent cx="2228850" cy="540385"/>
              <wp:effectExtent l="0" t="0" r="0" b="0"/>
              <wp:wrapSquare wrapText="bothSides"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28850" cy="5403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6710D" w:rsidRDefault="0056710D" w:rsidP="0056710D">
                          <w:pPr>
                            <w:spacing w:after="0"/>
                            <w:jc w:val="center"/>
                            <w:rPr>
                              <w:rFonts w:ascii="Arial" w:eastAsia="Noto Sans HK Medium" w:hAnsi="Arial" w:cs="Arial"/>
                              <w:b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Arial" w:eastAsia="Noto Sans HK Medium" w:hAnsi="Arial" w:cs="Arial"/>
                              <w:b/>
                              <w:sz w:val="17"/>
                              <w:szCs w:val="17"/>
                            </w:rPr>
                            <w:t>Consejería de Sanidad, Presidencia</w:t>
                          </w:r>
                        </w:p>
                        <w:p w:rsidR="0056710D" w:rsidRPr="00C70D2D" w:rsidRDefault="0056710D" w:rsidP="0056710D">
                          <w:pPr>
                            <w:spacing w:after="0"/>
                            <w:jc w:val="center"/>
                            <w:rPr>
                              <w:rFonts w:ascii="Arial" w:eastAsia="Noto Sans HK Medium" w:hAnsi="Arial" w:cs="Arial"/>
                              <w:b/>
                              <w:sz w:val="17"/>
                              <w:szCs w:val="17"/>
                            </w:rPr>
                          </w:pPr>
                          <w:r w:rsidRPr="00C70D2D">
                            <w:rPr>
                              <w:rFonts w:ascii="Arial" w:eastAsia="Noto Sans HK Medium" w:hAnsi="Arial" w:cs="Arial"/>
                              <w:b/>
                              <w:sz w:val="17"/>
                              <w:szCs w:val="17"/>
                            </w:rPr>
                            <w:t>y Emergencias</w:t>
                          </w:r>
                        </w:p>
                        <w:p w:rsidR="0056710D" w:rsidRPr="00C70D2D" w:rsidRDefault="0056710D" w:rsidP="0056710D">
                          <w:pPr>
                            <w:spacing w:after="0"/>
                            <w:jc w:val="center"/>
                            <w:rPr>
                              <w:rFonts w:ascii="Arial" w:eastAsia="Noto Sans HK Medium" w:hAnsi="Arial" w:cs="Arial"/>
                              <w:sz w:val="17"/>
                              <w:szCs w:val="17"/>
                            </w:rPr>
                          </w:pPr>
                          <w:r w:rsidRPr="00C70D2D">
                            <w:rPr>
                              <w:rFonts w:ascii="Arial" w:eastAsia="Noto Sans HK Medium" w:hAnsi="Arial" w:cs="Arial"/>
                              <w:sz w:val="17"/>
                              <w:szCs w:val="17"/>
                            </w:rPr>
                            <w:t>Servicio Andaluz de Salud</w:t>
                          </w:r>
                        </w:p>
                      </w:txbxContent>
                    </wps:txbx>
                    <wps:bodyPr rot="0" vert="horz" wrap="square" lIns="94615" tIns="48895" rIns="94615" bIns="4889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FC3E9B7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margin-left:124.3pt;margin-top:.6pt;width:175.5pt;height:42.55pt;z-index:251660800;visibility:visible;mso-wrap-style:square;mso-width-percent:0;mso-height-percent:0;mso-wrap-distance-left:9.05pt;mso-wrap-distance-top:3.6pt;mso-wrap-distance-right:9.05pt;mso-wrap-distance-bottom:3.6pt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ofriAIAABYFAAAOAAAAZHJzL2Uyb0RvYy54bWysVMlu2zAQvRfoPxC8O1oiOZJgOUicuiiQ&#10;LkDaD6BFyiIqcVSStpQW/fcOKdtxugBFUR0oDmf4ZnvDxfXYtWQvtJGgShpdhJQIVQGXalvSTx/X&#10;s4wSY5nirAUlSvooDL1evnyxGPpCxNBAy4UmCKJMMfQlbaztiyAwVSM6Zi6gFwqVNeiOWRT1NuCa&#10;DYjetUEchvNgAM17DZUwBk/vJiVdevy6FpV9X9dGWNKWFGOzftV+3bg1WC5YsdWsb2R1CIP9QxQd&#10;kwqdnqDumGVkp+UvUJ2sNBio7UUFXQB1LSvhc8BsovCnbB4a1gufCxbH9Kcymf8HW73bf9BE8pJe&#10;UqJYhy1a7RjXQLggVowWyKUr0tCbAm0ferS24y2M2GyfsOnvofpsiIJVw9RW3GgNQyMYxyAjdzM4&#10;uzrhGAeyGd4CR29sZ8EDjbXuXAWxJgTRsVmPpwZhHKTCwziOsyxFVYW6NAkvs9S7YMXxdq+NfS2g&#10;I25TUo0E8Ohsf2+si4YVRxPnzEAr+Vq2rRf0drNqNdkzJMvafwf0Z2atcsYK3LUJcTrBINGH07lw&#10;ffO/5VGchLdxPlvPs6tZsk7SWX4VZrMwym/zeZjkyd36uwswSopGci7UvVTiSMQo+btGH0ZiopCn&#10;IhlKmqdxOrXoj0mG/vtdkp20OJet7EqanYxY4Rr7SnFMmxWWyXbaB8/D91XGGhz/viqeBq7zEwfs&#10;uBkRxXFjA/wRCaEB+4WtxccENw3or5QMOJglNV92TAtK2jcKSZUn8yjFSfZCkmU5CvpcsznXMFUh&#10;VEktJdN2Zafp3/Vabhv0NNFYwQ0SsZaeI09RHeiLw+eTOTwUbrrPZW/19JwtfwAAAP//AwBQSwME&#10;FAAGAAgAAAAhAEhCw+fbAAAABQEAAA8AAABkcnMvZG93bnJldi54bWxMj8FOwzAQRO9I/IO1SNyo&#10;0xRCG+JUUSsOXJDawn0bu0kgXke20wa+nuUEx9lZzbwp1pPtxdn40DlSMJ8lIAzVTnfUKHg7PN8t&#10;QYSIpLF3ZBR8mQDr8vqqwFy7C+3MeR8bwSEUclTQxjjkUoa6NRbDzA2G2Ds5bzGy9I3UHi8cbnuZ&#10;JkkmLXbEDS0OZtOa+nM/WgUvvhq/0216v2q27xubPX7ga3VQ6vZmqp5ARDPFv2f4xWd0KJnp6EbS&#10;QfQKeEjkawqCzcXDnPVRwTJbgCwL+Z++/AEAAP//AwBQSwECLQAUAAYACAAAACEAtoM4kv4AAADh&#10;AQAAEwAAAAAAAAAAAAAAAAAAAAAAW0NvbnRlbnRfVHlwZXNdLnhtbFBLAQItABQABgAIAAAAIQA4&#10;/SH/1gAAAJQBAAALAAAAAAAAAAAAAAAAAC8BAABfcmVscy8ucmVsc1BLAQItABQABgAIAAAAIQCv&#10;EofriAIAABYFAAAOAAAAAAAAAAAAAAAAAC4CAABkcnMvZTJvRG9jLnhtbFBLAQItABQABgAIAAAA&#10;IQBIQsPn2wAAAAUBAAAPAAAAAAAAAAAAAAAAAOIEAABkcnMvZG93bnJldi54bWxQSwUGAAAAAAQA&#10;BADzAAAA6gUAAAAA&#10;" stroked="f">
              <v:textbox inset="7.45pt,3.85pt,7.45pt,3.85pt">
                <w:txbxContent>
                  <w:p w:rsidR="0056710D" w:rsidRDefault="0056710D" w:rsidP="0056710D">
                    <w:pPr>
                      <w:spacing w:after="0"/>
                      <w:jc w:val="center"/>
                      <w:rPr>
                        <w:rFonts w:ascii="Arial" w:eastAsia="Noto Sans HK Medium" w:hAnsi="Arial" w:cs="Arial"/>
                        <w:b/>
                        <w:sz w:val="17"/>
                        <w:szCs w:val="17"/>
                      </w:rPr>
                    </w:pPr>
                    <w:r>
                      <w:rPr>
                        <w:rFonts w:ascii="Arial" w:eastAsia="Noto Sans HK Medium" w:hAnsi="Arial" w:cs="Arial"/>
                        <w:b/>
                        <w:sz w:val="17"/>
                        <w:szCs w:val="17"/>
                      </w:rPr>
                      <w:t>Consejería de Sanidad, Presidencia</w:t>
                    </w:r>
                  </w:p>
                  <w:p w:rsidR="0056710D" w:rsidRPr="00C70D2D" w:rsidRDefault="0056710D" w:rsidP="0056710D">
                    <w:pPr>
                      <w:spacing w:after="0"/>
                      <w:jc w:val="center"/>
                      <w:rPr>
                        <w:rFonts w:ascii="Arial" w:eastAsia="Noto Sans HK Medium" w:hAnsi="Arial" w:cs="Arial"/>
                        <w:b/>
                        <w:sz w:val="17"/>
                        <w:szCs w:val="17"/>
                      </w:rPr>
                    </w:pPr>
                    <w:r w:rsidRPr="00C70D2D">
                      <w:rPr>
                        <w:rFonts w:ascii="Arial" w:eastAsia="Noto Sans HK Medium" w:hAnsi="Arial" w:cs="Arial"/>
                        <w:b/>
                        <w:sz w:val="17"/>
                        <w:szCs w:val="17"/>
                      </w:rPr>
                      <w:t>y Emergencias</w:t>
                    </w:r>
                  </w:p>
                  <w:p w:rsidR="0056710D" w:rsidRPr="00C70D2D" w:rsidRDefault="0056710D" w:rsidP="0056710D">
                    <w:pPr>
                      <w:spacing w:after="0"/>
                      <w:jc w:val="center"/>
                      <w:rPr>
                        <w:rFonts w:ascii="Arial" w:eastAsia="Noto Sans HK Medium" w:hAnsi="Arial" w:cs="Arial"/>
                        <w:sz w:val="17"/>
                        <w:szCs w:val="17"/>
                      </w:rPr>
                    </w:pPr>
                    <w:r w:rsidRPr="00C70D2D">
                      <w:rPr>
                        <w:rFonts w:ascii="Arial" w:eastAsia="Noto Sans HK Medium" w:hAnsi="Arial" w:cs="Arial"/>
                        <w:sz w:val="17"/>
                        <w:szCs w:val="17"/>
                      </w:rPr>
                      <w:t>Servicio Andaluz de Salud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</w:rPr>
      <w:drawing>
        <wp:anchor distT="0" distB="0" distL="114935" distR="114935" simplePos="0" relativeHeight="251659776" behindDoc="0" locked="0" layoutInCell="1" allowOverlap="1" wp14:anchorId="6A3285C8" wp14:editId="2F4348E3">
          <wp:simplePos x="0" y="0"/>
          <wp:positionH relativeFrom="margin">
            <wp:align>left</wp:align>
          </wp:positionH>
          <wp:positionV relativeFrom="paragraph">
            <wp:posOffset>-293840</wp:posOffset>
          </wp:positionV>
          <wp:extent cx="1939925" cy="979805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32" t="-41" r="-32" b="36607"/>
                  <a:stretch>
                    <a:fillRect/>
                  </a:stretch>
                </pic:blipFill>
                <pic:spPr bwMode="auto">
                  <a:xfrm>
                    <a:off x="0" y="0"/>
                    <a:ext cx="1939925" cy="979805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56710D" w:rsidRDefault="0056710D" w:rsidP="0056710D">
    <w:pPr>
      <w:pStyle w:val="Encabezado"/>
    </w:pPr>
  </w:p>
  <w:p w:rsidR="0056710D" w:rsidRDefault="0056710D" w:rsidP="0056710D">
    <w:pPr>
      <w:pStyle w:val="Encabezado"/>
    </w:pPr>
  </w:p>
  <w:p w:rsidR="0056710D" w:rsidRPr="009D561D" w:rsidRDefault="0056710D" w:rsidP="0056710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proofState w:spelling="clean" w:grammar="clean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043B"/>
    <w:rsid w:val="000052B2"/>
    <w:rsid w:val="00063177"/>
    <w:rsid w:val="00081017"/>
    <w:rsid w:val="00094DF2"/>
    <w:rsid w:val="000A52BE"/>
    <w:rsid w:val="00115A03"/>
    <w:rsid w:val="00164FAD"/>
    <w:rsid w:val="00184C6A"/>
    <w:rsid w:val="00184F5F"/>
    <w:rsid w:val="001935DB"/>
    <w:rsid w:val="001C5803"/>
    <w:rsid w:val="001D1F45"/>
    <w:rsid w:val="001E46D4"/>
    <w:rsid w:val="001F2248"/>
    <w:rsid w:val="002139D4"/>
    <w:rsid w:val="00223E70"/>
    <w:rsid w:val="002376E7"/>
    <w:rsid w:val="002629D3"/>
    <w:rsid w:val="00285107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94776"/>
    <w:rsid w:val="003A3FB5"/>
    <w:rsid w:val="003C3BCA"/>
    <w:rsid w:val="003E0A32"/>
    <w:rsid w:val="00414927"/>
    <w:rsid w:val="00423136"/>
    <w:rsid w:val="00425CF2"/>
    <w:rsid w:val="004A4089"/>
    <w:rsid w:val="004A7138"/>
    <w:rsid w:val="004D12EC"/>
    <w:rsid w:val="004E444C"/>
    <w:rsid w:val="004F2060"/>
    <w:rsid w:val="00557854"/>
    <w:rsid w:val="0056184B"/>
    <w:rsid w:val="0056710D"/>
    <w:rsid w:val="00567731"/>
    <w:rsid w:val="005C17EF"/>
    <w:rsid w:val="005F7222"/>
    <w:rsid w:val="00695D6C"/>
    <w:rsid w:val="006B67EE"/>
    <w:rsid w:val="007352BE"/>
    <w:rsid w:val="007459C8"/>
    <w:rsid w:val="00746843"/>
    <w:rsid w:val="007522F1"/>
    <w:rsid w:val="0077045D"/>
    <w:rsid w:val="007B0E3A"/>
    <w:rsid w:val="0080326E"/>
    <w:rsid w:val="008169F7"/>
    <w:rsid w:val="008B4776"/>
    <w:rsid w:val="008B4C47"/>
    <w:rsid w:val="008C300F"/>
    <w:rsid w:val="008E709B"/>
    <w:rsid w:val="008F7A1C"/>
    <w:rsid w:val="009037C1"/>
    <w:rsid w:val="009179EF"/>
    <w:rsid w:val="0092649D"/>
    <w:rsid w:val="0095300B"/>
    <w:rsid w:val="00970769"/>
    <w:rsid w:val="0097698C"/>
    <w:rsid w:val="009A0A6C"/>
    <w:rsid w:val="009F0CDC"/>
    <w:rsid w:val="009F2D23"/>
    <w:rsid w:val="00A07932"/>
    <w:rsid w:val="00A1425A"/>
    <w:rsid w:val="00A2043B"/>
    <w:rsid w:val="00A237A0"/>
    <w:rsid w:val="00A25438"/>
    <w:rsid w:val="00A455E8"/>
    <w:rsid w:val="00A47F9F"/>
    <w:rsid w:val="00A772E8"/>
    <w:rsid w:val="00AA5D8F"/>
    <w:rsid w:val="00AB6180"/>
    <w:rsid w:val="00AD540D"/>
    <w:rsid w:val="00AF1340"/>
    <w:rsid w:val="00AF3E08"/>
    <w:rsid w:val="00B10334"/>
    <w:rsid w:val="00B414AB"/>
    <w:rsid w:val="00B5721B"/>
    <w:rsid w:val="00B81D94"/>
    <w:rsid w:val="00B943F1"/>
    <w:rsid w:val="00BD1542"/>
    <w:rsid w:val="00C34BDB"/>
    <w:rsid w:val="00C37E44"/>
    <w:rsid w:val="00C6190E"/>
    <w:rsid w:val="00CD359A"/>
    <w:rsid w:val="00CE5F15"/>
    <w:rsid w:val="00D331BA"/>
    <w:rsid w:val="00D93BBB"/>
    <w:rsid w:val="00DA442E"/>
    <w:rsid w:val="00DC65B5"/>
    <w:rsid w:val="00DE798C"/>
    <w:rsid w:val="00DF5BA1"/>
    <w:rsid w:val="00E02075"/>
    <w:rsid w:val="00E35FA8"/>
    <w:rsid w:val="00E5068C"/>
    <w:rsid w:val="00E53567"/>
    <w:rsid w:val="00E54583"/>
    <w:rsid w:val="00EC18D3"/>
    <w:rsid w:val="00EE6236"/>
    <w:rsid w:val="00EF695F"/>
    <w:rsid w:val="00F055B2"/>
    <w:rsid w:val="00F11EB8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7"/>
    <o:shapelayout v:ext="edit">
      <o:idmap v:ext="edit" data="1"/>
    </o:shapelayout>
  </w:shapeDefaults>
  <w:decimalSymbol w:val=","/>
  <w:listSeparator w:val=";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uiPriority="0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uiPriority="0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uiPriority="0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39764E-6D60-4DD7-94F2-7B8448A3B2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</Pages>
  <Words>634</Words>
  <Characters>3355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3982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Romero Ranea, Jose</cp:lastModifiedBy>
  <cp:revision>12</cp:revision>
  <cp:lastPrinted>2023-07-18T09:21:00Z</cp:lastPrinted>
  <dcterms:created xsi:type="dcterms:W3CDTF">2023-04-05T10:24:00Z</dcterms:created>
  <dcterms:modified xsi:type="dcterms:W3CDTF">2025-11-07T11:30:00Z</dcterms:modified>
</cp:coreProperties>
</file>